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677"/>
        <w:gridCol w:w="701"/>
        <w:gridCol w:w="236"/>
        <w:gridCol w:w="236"/>
        <w:gridCol w:w="243"/>
        <w:gridCol w:w="4247"/>
      </w:tblGrid>
      <w:tr w:rsidR="00DD30AF" w:rsidRPr="00DD30AF" w:rsidTr="00DD30AF">
        <w:trPr>
          <w:trHeight w:val="255"/>
        </w:trPr>
        <w:tc>
          <w:tcPr>
            <w:tcW w:w="3005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DD30AF" w:rsidRPr="00DD30AF" w:rsidRDefault="00DD30AF" w:rsidP="00DD30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F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</w:tc>
      </w:tr>
      <w:tr w:rsidR="00DD30AF" w:rsidRPr="00DD30AF" w:rsidTr="00DD30AF">
        <w:trPr>
          <w:trHeight w:val="255"/>
        </w:trPr>
        <w:tc>
          <w:tcPr>
            <w:tcW w:w="3005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DD30AF" w:rsidRPr="00DD30AF" w:rsidRDefault="00DD30AF" w:rsidP="00DD30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F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DD30AF" w:rsidRPr="00DD30AF" w:rsidTr="00DD30AF">
        <w:trPr>
          <w:trHeight w:val="255"/>
        </w:trPr>
        <w:tc>
          <w:tcPr>
            <w:tcW w:w="3005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gridSpan w:val="3"/>
            <w:noWrap/>
            <w:hideMark/>
          </w:tcPr>
          <w:p w:rsidR="00DD30AF" w:rsidRPr="00DD30AF" w:rsidRDefault="00DD30AF" w:rsidP="00DD30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F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DD30AF" w:rsidRPr="00DD30AF" w:rsidTr="00DD30AF">
        <w:trPr>
          <w:trHeight w:val="255"/>
        </w:trPr>
        <w:tc>
          <w:tcPr>
            <w:tcW w:w="3005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AF" w:rsidRPr="00DD30AF" w:rsidTr="00DD30AF">
        <w:trPr>
          <w:trHeight w:val="579"/>
        </w:trPr>
        <w:tc>
          <w:tcPr>
            <w:tcW w:w="9345" w:type="dxa"/>
            <w:gridSpan w:val="7"/>
            <w:hideMark/>
          </w:tcPr>
          <w:p w:rsidR="00DD30AF" w:rsidRPr="00DD30AF" w:rsidRDefault="00DD30AF" w:rsidP="00DD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F">
              <w:rPr>
                <w:rFonts w:ascii="Times New Roman" w:hAnsi="Times New Roman" w:cs="Times New Roman"/>
                <w:sz w:val="24"/>
                <w:szCs w:val="24"/>
              </w:rPr>
              <w:t>Ведомственная структура расходов бюджета муниципального образования город Тула на 2021 год</w:t>
            </w:r>
          </w:p>
        </w:tc>
      </w:tr>
    </w:tbl>
    <w:p w:rsidR="0023328A" w:rsidRDefault="005A0272" w:rsidP="005A0272">
      <w:pPr>
        <w:jc w:val="right"/>
        <w:rPr>
          <w:b/>
          <w:sz w:val="16"/>
          <w:szCs w:val="16"/>
        </w:rPr>
      </w:pPr>
      <w:r w:rsidRPr="005A0272">
        <w:rPr>
          <w:b/>
          <w:sz w:val="16"/>
          <w:szCs w:val="16"/>
        </w:rPr>
        <w:t>(руб.)</w:t>
      </w:r>
    </w:p>
    <w:tbl>
      <w:tblPr>
        <w:tblStyle w:val="a3"/>
        <w:tblW w:w="10539" w:type="dxa"/>
        <w:tblInd w:w="-856" w:type="dxa"/>
        <w:tblLook w:val="04A0" w:firstRow="1" w:lastRow="0" w:firstColumn="1" w:lastColumn="0" w:noHBand="0" w:noVBand="1"/>
      </w:tblPr>
      <w:tblGrid>
        <w:gridCol w:w="3970"/>
        <w:gridCol w:w="852"/>
        <w:gridCol w:w="601"/>
        <w:gridCol w:w="846"/>
        <w:gridCol w:w="1313"/>
        <w:gridCol w:w="1097"/>
        <w:gridCol w:w="1860"/>
      </w:tblGrid>
      <w:tr w:rsidR="005A0272" w:rsidRPr="005A0272" w:rsidTr="005A0272">
        <w:trPr>
          <w:trHeight w:val="20"/>
          <w:tblHeader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2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ГРБС</w:t>
            </w:r>
          </w:p>
        </w:tc>
        <w:tc>
          <w:tcPr>
            <w:tcW w:w="601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Раз-</w:t>
            </w:r>
          </w:p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дел</w:t>
            </w:r>
          </w:p>
        </w:tc>
        <w:tc>
          <w:tcPr>
            <w:tcW w:w="846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Под-</w:t>
            </w:r>
          </w:p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раздел</w:t>
            </w:r>
          </w:p>
        </w:tc>
        <w:tc>
          <w:tcPr>
            <w:tcW w:w="1313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 xml:space="preserve">Целевая </w:t>
            </w:r>
          </w:p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 xml:space="preserve"> статья</w:t>
            </w:r>
          </w:p>
        </w:tc>
        <w:tc>
          <w:tcPr>
            <w:tcW w:w="1097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 xml:space="preserve">Группа, </w:t>
            </w:r>
            <w:proofErr w:type="gramStart"/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подгруппа  видов</w:t>
            </w:r>
            <w:proofErr w:type="gramEnd"/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 xml:space="preserve"> расходов</w:t>
            </w:r>
          </w:p>
        </w:tc>
        <w:tc>
          <w:tcPr>
            <w:tcW w:w="1860" w:type="dxa"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2021 год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711 099 123,92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548 069 045,92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473 611 745,92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473 611 745,92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473 611 745,92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32 413 900,00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27 398 100,00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Мероприятия, осуществляемые на основании правовых актов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415 697 845,92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415 697 845,92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Тульская городская Дума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169 817 700,00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169 662 700,00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163 550 900,00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163 550 900,00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154 651 200,00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38 821 000,00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31 276 000,00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30 305 400,00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30 071 400,00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30 071 400,00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30 071 400,00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24 826 900,00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981 115 088,88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399 295 950,00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232 450 200,00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Премии и гранты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231 363 200,00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225 132 400,00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56 468 700,00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55 831 200,00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166 538 150,00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9 393 000,00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9 393 000,00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1 965 400,00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153 186 550,00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153 186 550,00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16 614 500,00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14 122 400,00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13 131 789,00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990 611,00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89 382 300,00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88 582 300,00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"Пропаганда здорового образа жизни, привлечение подростков и молодежи к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семейной и молодежной политики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в сфере </w:t>
            </w:r>
            <w:r w:rsidR="00986BE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семейной и </w:t>
            </w:r>
            <w:bookmarkStart w:id="0" w:name="_GoBack"/>
            <w:bookmarkEnd w:id="0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молодежной политики"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6 206 300,00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73 465 200,00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30 648 000,00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19 272 800,00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Центральному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51 944 540,00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территории, поддержание жизнедеятельности и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5 734 300,00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"Подготовка к праздничным мероприятиям на территории Центрального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Привокзальному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43 993 300,00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41 935 300,00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Зареченскому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68 786 850,00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60 520 420,00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5 692 220,00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территории Зареченского территориального округа"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Пролетарскому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46 730 330,00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44 089 400,00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3 227 600,00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3 227 600,00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территории, поддержание жизнедеятельности и удовлетворение потребностей жителей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42 271 816,00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42 271 816,00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42 271 816,00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28 311 000,00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28 311 000,00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8 976 416,00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3 888 516,00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Комитет записи актов гражданского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состояния  администрации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33 909 200,00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33 909 200,00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33 909 200,00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373 854 698,91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139 539 900,00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139 539 900,00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139 359 900,00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85 690 200,00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Кадастровый учет земельных участков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зонам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138 496 533,25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122 063 816,45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доступным, комфортным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95 818 265,66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ноября 1995 года № 181-ФЗ "О социальной защите инвалидов в Российской Федерации"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775 714 562,31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611 222,49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1 287 795,82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280 915 900,00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280 915 900,00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492 899 644,00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478 489 144,00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454 782 860,60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420 830 600,00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245 094 300,00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175 736 300,00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33 952 260,60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19 658 360,60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14 293 900,00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14 410 500,00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1 336 300,00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7 743 468 437,27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7 638 911 759,71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3 103 997 483,75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3 100 641 723,75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3 100 641 723,75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2 961 771 700,00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615 475 800,00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610 154 600,00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2 346 295 900,00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2 323 795 900,00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57 489 300,00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организаций (за исключением капитальных вложений)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54 705 700,00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3 743 945 669,86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3 740 216 719,86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3 740 096 719,86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3 274 942 600,00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491 254 800,00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488 314 200,00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2 783 687 800,00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2 762 687 800,00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79 839 300,00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310 597 847,09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126 125 800,00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125 619 200,00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506 600,00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34 981 608,96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33 431 608,96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79 312 600,00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78 212 600,00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70 177 838,13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69 880 123,47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297 714,66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 (оснащение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423 507 760,00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423 108 800,00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141 973 700,00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279 435 100,00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63 142 024,97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201 225 600,00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188 056 200,00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31 605 300,00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2 777 800,00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103 417 406,36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103 417 406,36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103 417 406,36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2 342 888 715,19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482 884 700,00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482 884 700,00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482 884 700,00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482 884 700,00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476 083 100,00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338 334 590,00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135 977 510,00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774 953 987,79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Мероприятия по содержанию автомобильных дорог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982 954 456,00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874 874 479,65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736 873 168,00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680 961 000,00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созданию, ремонту и содержанию объектов благоустройства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55 912 168,00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17 903 120,00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17 903 120,00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66 187 600,00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45 467 000,00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комплексной борьбе с борщевиком Сосновского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99 209 671,40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Советскому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33 440 200,00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29 903 400,00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"Материальное поощрение председателей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Советского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 Советского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городскому хозяйству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424 695 745,00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32 728 304,00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32 728 304,00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22 509 100,00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22 509 100,00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1 124 900,00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10 219 204,00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10 219 204,00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10 219 204,00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10 219 204,00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120 228 500,00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120 228 500,00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120 228 500,00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120 228 500,00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78 032 400,00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29 021 100,00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247 523 441,00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50 132 921,00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50 132 921,00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50 132 921,00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 Фонду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 взысканию задолженности по оплате жилья и коммунальных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191 747 410,00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Ремжилхоз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в целях финансового обеспечения затрат по замене сетей коммунальной инфраструктуры, являющихся собственностью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34 062 926,00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31 497 926,00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31 497 926,00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805 926,00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805 926,00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1 863 658 396,32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407 196 499,20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326 345 999,20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326 345 999,20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326 345 999,20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45 050 400,00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310 548 630,07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310 548 630,07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272 941 730,07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272 941 730,07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"Чистая вода"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Участие в реализации регионального проекта "Жилье"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в целях обеспечения территорий жилой застройки (стандартное жилье) объектами инженерной инфраструктуры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1 070 643 282,52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351 002 000,00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муниципальных образовательных организаций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"Спорт - норма жизни"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спортивных объектов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2 075 433 320,20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2 074 938 320,20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957 309 500,00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957 309 500,00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Тулгорэлектротранс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на финансовое обеспечение затрат в связи с устройством тяговой подстанции и прокладкой кабельной линии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Мероприятия, направленные на обеспечение потребности населения в перевозках пассажирским транспортом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выпадающих  доходов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1 117 628 820,20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1 032 052 400,00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944 000 000,00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содержания  автомобильных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74 339 100,00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20 548 720,20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20 548 720,20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и реконструкции транспортной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инфраструктуры на территории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430 285 201,86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2 727 610,95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335 490,91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427 222 100,00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414 556 100,00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319 016 000,00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70 549 100,00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9 196 100,00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18 277 475 551,86</w:t>
            </w:r>
          </w:p>
        </w:tc>
      </w:tr>
    </w:tbl>
    <w:p w:rsidR="005A0272" w:rsidRDefault="005A0272" w:rsidP="005A0272">
      <w:pPr>
        <w:jc w:val="both"/>
        <w:rPr>
          <w:b/>
          <w:sz w:val="16"/>
          <w:szCs w:val="16"/>
        </w:rPr>
      </w:pPr>
    </w:p>
    <w:p w:rsidR="005A0272" w:rsidRDefault="005A0272" w:rsidP="005A0272">
      <w:pPr>
        <w:jc w:val="both"/>
        <w:rPr>
          <w:b/>
          <w:sz w:val="16"/>
          <w:szCs w:val="16"/>
        </w:rPr>
      </w:pPr>
    </w:p>
    <w:p w:rsidR="005A0272" w:rsidRPr="003C2C60" w:rsidRDefault="005A0272" w:rsidP="005A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5A0272" w:rsidRPr="003C2C60" w:rsidRDefault="005A0272" w:rsidP="005A0272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5A0272" w:rsidRPr="005A0272" w:rsidRDefault="005A0272" w:rsidP="005A0272">
      <w:pPr>
        <w:jc w:val="both"/>
        <w:rPr>
          <w:b/>
          <w:sz w:val="16"/>
          <w:szCs w:val="16"/>
        </w:rPr>
      </w:pPr>
    </w:p>
    <w:sectPr w:rsidR="005A0272" w:rsidRPr="005A0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72" w:rsidRDefault="005A0272" w:rsidP="005A0272">
      <w:pPr>
        <w:spacing w:after="0" w:line="240" w:lineRule="auto"/>
      </w:pPr>
      <w:r>
        <w:separator/>
      </w:r>
    </w:p>
  </w:endnote>
  <w:endnote w:type="continuationSeparator" w:id="0">
    <w:p w:rsidR="005A0272" w:rsidRDefault="005A0272" w:rsidP="005A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72" w:rsidRDefault="005A0272" w:rsidP="005A0272">
      <w:pPr>
        <w:spacing w:after="0" w:line="240" w:lineRule="auto"/>
      </w:pPr>
      <w:r>
        <w:separator/>
      </w:r>
    </w:p>
  </w:footnote>
  <w:footnote w:type="continuationSeparator" w:id="0">
    <w:p w:rsidR="005A0272" w:rsidRDefault="005A0272" w:rsidP="005A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976334"/>
      <w:docPartObj>
        <w:docPartGallery w:val="Page Numbers (Top of Page)"/>
        <w:docPartUnique/>
      </w:docPartObj>
    </w:sdtPr>
    <w:sdtEndPr/>
    <w:sdtContent>
      <w:p w:rsidR="005A0272" w:rsidRDefault="005A02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BE8">
          <w:rPr>
            <w:noProof/>
          </w:rPr>
          <w:t>21</w:t>
        </w:r>
        <w:r>
          <w:fldChar w:fldCharType="end"/>
        </w:r>
      </w:p>
    </w:sdtContent>
  </w:sdt>
  <w:p w:rsidR="005A0272" w:rsidRDefault="005A027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AF"/>
    <w:rsid w:val="0023328A"/>
    <w:rsid w:val="005A0272"/>
    <w:rsid w:val="00986BE8"/>
    <w:rsid w:val="00D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CEE00-FE1F-4D2C-8A7A-6A7A056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0272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A0272"/>
    <w:rPr>
      <w:color w:val="954F72"/>
      <w:u w:val="single"/>
    </w:rPr>
  </w:style>
  <w:style w:type="paragraph" w:customStyle="1" w:styleId="xl65">
    <w:name w:val="xl65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xl66">
    <w:name w:val="xl66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A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0272"/>
  </w:style>
  <w:style w:type="paragraph" w:styleId="a8">
    <w:name w:val="footer"/>
    <w:basedOn w:val="a"/>
    <w:link w:val="a9"/>
    <w:uiPriority w:val="99"/>
    <w:unhideWhenUsed/>
    <w:rsid w:val="005A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26195</Words>
  <Characters>149312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dcterms:created xsi:type="dcterms:W3CDTF">2020-11-11T15:28:00Z</dcterms:created>
  <dcterms:modified xsi:type="dcterms:W3CDTF">2020-11-12T10:12:00Z</dcterms:modified>
</cp:coreProperties>
</file>